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E9" w:rsidRPr="00F341E9" w:rsidRDefault="00F4128B" w:rsidP="00F341E9">
      <w:pPr>
        <w:spacing w:line="240" w:lineRule="auto"/>
        <w:rPr>
          <w:b/>
          <w:sz w:val="36"/>
        </w:rPr>
      </w:pPr>
      <w:r>
        <w:rPr>
          <w:b/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-167417</wp:posOffset>
                </wp:positionH>
                <wp:positionV relativeFrom="paragraph">
                  <wp:posOffset>-92273</wp:posOffset>
                </wp:positionV>
                <wp:extent cx="6365174" cy="8799616"/>
                <wp:effectExtent l="0" t="0" r="17145" b="2095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74" cy="87996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B8DA3" id="Rechteck 3" o:spid="_x0000_s1026" style="position:absolute;margin-left:-13.2pt;margin-top:-7.25pt;width:501.2pt;height:69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" filled="f" strokecolor="black [3213]" strokeweight="1pt"/>
            </w:pict>
          </mc:Fallback>
        </mc:AlternateContent>
      </w:r>
      <w:r w:rsidR="00F341E9">
        <w:rPr>
          <w:b/>
          <w:sz w:val="36"/>
        </w:rPr>
        <w:t>Mit Aluminium fahren</w:t>
      </w:r>
      <w:r w:rsidR="00F341E9" w:rsidRPr="00F341E9">
        <w:rPr>
          <w:b/>
          <w:sz w:val="36"/>
        </w:rPr>
        <w:t>?</w:t>
      </w:r>
    </w:p>
    <w:p w:rsidR="00F341E9" w:rsidRPr="009674AC" w:rsidRDefault="009674AC" w:rsidP="00F341E9">
      <w:pPr>
        <w:spacing w:line="240" w:lineRule="auto"/>
        <w:rPr>
          <w:sz w:val="24"/>
          <w:szCs w:val="24"/>
        </w:rPr>
      </w:pPr>
      <w:r w:rsidRPr="009674AC"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288EF1CD" wp14:editId="0EDF2024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2562225" cy="2385695"/>
            <wp:effectExtent l="0" t="0" r="9525" b="0"/>
            <wp:wrapSquare wrapText="bothSides"/>
            <wp:docPr id="1" name="Grafik 1" descr="C:\Users\neu\Desktop\Alu_Luft_Hilfen\ze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u\Desktop\Alu_Luft_Hilfen\zell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2" t="14159" r="15872" b="7964"/>
                    <a:stretch/>
                  </pic:blipFill>
                  <pic:spPr bwMode="auto">
                    <a:xfrm>
                      <a:off x="0" y="0"/>
                      <a:ext cx="256222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1E9" w:rsidRPr="009674AC">
        <w:rPr>
          <w:sz w:val="24"/>
          <w:szCs w:val="24"/>
        </w:rPr>
        <w:t xml:space="preserve">Sofies Chemielehrerin hat </w:t>
      </w:r>
      <w:r w:rsidR="009C5466" w:rsidRPr="009674AC">
        <w:rPr>
          <w:sz w:val="24"/>
          <w:szCs w:val="24"/>
        </w:rPr>
        <w:t>vorne auf dem Pult</w:t>
      </w:r>
      <w:r w:rsidR="00F341E9" w:rsidRPr="009674AC">
        <w:rPr>
          <w:sz w:val="24"/>
          <w:szCs w:val="24"/>
        </w:rPr>
        <w:t xml:space="preserve"> ein Experiment aufgebaut</w:t>
      </w:r>
      <w:r w:rsidR="00FD6768" w:rsidRPr="009674AC">
        <w:rPr>
          <w:sz w:val="24"/>
          <w:szCs w:val="24"/>
        </w:rPr>
        <w:t>. Als sie einen kleinen Motor mit den Polen</w:t>
      </w:r>
      <w:r w:rsidR="009C5466" w:rsidRPr="009674AC">
        <w:rPr>
          <w:sz w:val="24"/>
          <w:szCs w:val="24"/>
        </w:rPr>
        <w:t xml:space="preserve"> </w:t>
      </w:r>
      <w:r w:rsidR="00FD6768" w:rsidRPr="009674AC">
        <w:rPr>
          <w:sz w:val="24"/>
          <w:szCs w:val="24"/>
        </w:rPr>
        <w:t>verbindet, fängt der an, den daran befestigten Propeller zu drehen.</w:t>
      </w:r>
    </w:p>
    <w:p w:rsidR="009674AC" w:rsidRDefault="009C5466" w:rsidP="009C5466">
      <w:pPr>
        <w:spacing w:line="240" w:lineRule="auto"/>
        <w:rPr>
          <w:sz w:val="24"/>
          <w:szCs w:val="24"/>
        </w:rPr>
      </w:pPr>
      <w:r w:rsidRPr="009674AC">
        <w:rPr>
          <w:sz w:val="24"/>
          <w:szCs w:val="24"/>
        </w:rPr>
        <w:t xml:space="preserve">„Das ist das Modell einer Aluminium-Luft-Batterie“, erklärt sie. </w:t>
      </w:r>
      <w:r w:rsidR="009674AC">
        <w:rPr>
          <w:sz w:val="24"/>
          <w:szCs w:val="24"/>
        </w:rPr>
        <w:t>„Solche Batterien sind vielleicht schon bald in den neuen Elektroautos. Deswegen solltet ihr auch verstehen, wie diese Batterien funktionieren.“</w:t>
      </w:r>
    </w:p>
    <w:p w:rsidR="00FD6768" w:rsidRPr="009674AC" w:rsidRDefault="009C5466" w:rsidP="009C5466">
      <w:pPr>
        <w:spacing w:line="240" w:lineRule="auto"/>
        <w:rPr>
          <w:sz w:val="24"/>
          <w:szCs w:val="24"/>
        </w:rPr>
      </w:pPr>
      <w:r w:rsidRPr="009674AC">
        <w:rPr>
          <w:sz w:val="24"/>
          <w:szCs w:val="24"/>
        </w:rPr>
        <w:t>„Ich hab</w:t>
      </w:r>
      <w:r w:rsidR="00FD6768" w:rsidRPr="009674AC">
        <w:rPr>
          <w:sz w:val="24"/>
          <w:szCs w:val="24"/>
        </w:rPr>
        <w:t>e</w:t>
      </w:r>
      <w:r w:rsidRPr="009674AC">
        <w:rPr>
          <w:sz w:val="24"/>
          <w:szCs w:val="24"/>
        </w:rPr>
        <w:t xml:space="preserve"> schon alles vorbereitet, dass ihr das nachher in euren Tischgruppen nachbauen könnt, also Aluminiumfolie, </w:t>
      </w:r>
      <w:r w:rsidR="009402B6">
        <w:rPr>
          <w:sz w:val="24"/>
          <w:szCs w:val="24"/>
        </w:rPr>
        <w:t>Natriumchlorid, eine</w:t>
      </w:r>
      <w:r w:rsidR="00FD6768" w:rsidRPr="009674AC">
        <w:rPr>
          <w:sz w:val="24"/>
          <w:szCs w:val="24"/>
        </w:rPr>
        <w:t xml:space="preserve"> </w:t>
      </w:r>
      <w:r w:rsidR="009402B6">
        <w:rPr>
          <w:sz w:val="24"/>
          <w:szCs w:val="24"/>
        </w:rPr>
        <w:t>Bleistiftmine</w:t>
      </w:r>
      <w:r w:rsidR="00FD6768" w:rsidRPr="009674AC">
        <w:rPr>
          <w:sz w:val="24"/>
          <w:szCs w:val="24"/>
        </w:rPr>
        <w:t>, Elektrokabel und ein Multimeter. Ein Becherglas mit Wasser holt ihr euch noch selbst.“</w:t>
      </w:r>
    </w:p>
    <w:p w:rsidR="00FD6768" w:rsidRPr="009674AC" w:rsidRDefault="00FD6768" w:rsidP="009C5466">
      <w:pPr>
        <w:spacing w:line="240" w:lineRule="auto"/>
        <w:rPr>
          <w:sz w:val="24"/>
          <w:szCs w:val="24"/>
        </w:rPr>
      </w:pPr>
      <w:r w:rsidRPr="009674AC">
        <w:rPr>
          <w:sz w:val="24"/>
          <w:szCs w:val="24"/>
        </w:rPr>
        <w:t>„Aber bevor ihr mit dem Experiment anfangt, sollt ihr erst einmal klären,</w:t>
      </w:r>
      <w:r w:rsidR="009674AC">
        <w:rPr>
          <w:sz w:val="24"/>
          <w:szCs w:val="24"/>
        </w:rPr>
        <w:t xml:space="preserve"> was in so einer Zelle chemisch passiert</w:t>
      </w:r>
      <w:r w:rsidR="00D52D00">
        <w:rPr>
          <w:sz w:val="24"/>
          <w:szCs w:val="24"/>
        </w:rPr>
        <w:t>.</w:t>
      </w:r>
      <w:r w:rsidR="00AF62B2">
        <w:rPr>
          <w:sz w:val="24"/>
          <w:szCs w:val="24"/>
        </w:rPr>
        <w:t xml:space="preserve"> </w:t>
      </w:r>
      <w:r w:rsidR="00D52D00">
        <w:rPr>
          <w:sz w:val="24"/>
          <w:szCs w:val="24"/>
        </w:rPr>
        <w:t xml:space="preserve">Ich möchte, dass ihr zum Schluss die Gesamtreaktion als Formelgleichung aufschreibt - </w:t>
      </w:r>
      <w:r w:rsidR="009674AC">
        <w:rPr>
          <w:sz w:val="24"/>
          <w:szCs w:val="24"/>
        </w:rPr>
        <w:t>also an die Arbeit!</w:t>
      </w:r>
      <w:r w:rsidR="00D52D00">
        <w:rPr>
          <w:sz w:val="24"/>
          <w:szCs w:val="24"/>
        </w:rPr>
        <w:t xml:space="preserve"> </w:t>
      </w:r>
      <w:r w:rsidR="009674AC">
        <w:rPr>
          <w:sz w:val="24"/>
          <w:szCs w:val="24"/>
        </w:rPr>
        <w:t>“</w:t>
      </w:r>
    </w:p>
    <w:p w:rsidR="00F341E9" w:rsidRPr="0038549B" w:rsidRDefault="00F341E9" w:rsidP="00F341E9">
      <w:pPr>
        <w:spacing w:line="240" w:lineRule="auto"/>
        <w:ind w:left="567"/>
      </w:pPr>
    </w:p>
    <w:p w:rsidR="00F341E9" w:rsidRPr="00490F0B" w:rsidRDefault="00F341E9" w:rsidP="00F341E9">
      <w:pPr>
        <w:rPr>
          <w:sz w:val="28"/>
        </w:rPr>
      </w:pPr>
      <w:r w:rsidRPr="00490F0B">
        <w:rPr>
          <w:sz w:val="28"/>
        </w:rPr>
        <w:t>Eure Aufgabe</w:t>
      </w:r>
      <w:bookmarkStart w:id="0" w:name="_GoBack"/>
      <w:bookmarkEnd w:id="0"/>
    </w:p>
    <w:p w:rsidR="00F341E9" w:rsidRPr="009674AC" w:rsidRDefault="009674AC" w:rsidP="00F341E9">
      <w:pPr>
        <w:pStyle w:val="Default"/>
        <w:spacing w:after="240" w:line="276" w:lineRule="auto"/>
        <w:rPr>
          <w:rFonts w:asciiTheme="minorHAnsi" w:hAnsiTheme="minorHAnsi"/>
        </w:rPr>
      </w:pPr>
      <w:r w:rsidRPr="009674AC">
        <w:rPr>
          <w:rFonts w:asciiTheme="minorHAnsi" w:hAnsiTheme="minorHAnsi"/>
        </w:rPr>
        <w:t>Ihr sollt klären, wie eine „Aluminium-Luft-Batterie</w:t>
      </w:r>
      <w:r>
        <w:rPr>
          <w:rFonts w:asciiTheme="minorHAnsi" w:hAnsiTheme="minorHAnsi"/>
        </w:rPr>
        <w:t>“</w:t>
      </w:r>
      <w:r w:rsidRPr="009674AC">
        <w:rPr>
          <w:rFonts w:asciiTheme="minorHAnsi" w:hAnsiTheme="minorHAnsi"/>
        </w:rPr>
        <w:t xml:space="preserve"> funktioniert, </w:t>
      </w:r>
      <w:r>
        <w:rPr>
          <w:rFonts w:asciiTheme="minorHAnsi" w:hAnsiTheme="minorHAnsi"/>
        </w:rPr>
        <w:t xml:space="preserve">insbesondere </w:t>
      </w:r>
      <w:r w:rsidRPr="009674AC">
        <w:rPr>
          <w:rFonts w:asciiTheme="minorHAnsi" w:hAnsiTheme="minorHAnsi"/>
        </w:rPr>
        <w:t xml:space="preserve">was an den Elektroden passiert </w:t>
      </w:r>
      <w:r>
        <w:rPr>
          <w:rFonts w:asciiTheme="minorHAnsi" w:hAnsiTheme="minorHAnsi"/>
        </w:rPr>
        <w:t>und welche Stoffe dabei welche Bedeutung haben. Verwendet dazu die Informationen im Text und das, was ihr bereits über Batterien und Brennstoffzellen gelernt habt.</w:t>
      </w:r>
    </w:p>
    <w:p w:rsidR="009674AC" w:rsidRDefault="004B48C1" w:rsidP="00F341E9">
      <w:pPr>
        <w:pStyle w:val="Default"/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5408" behindDoc="0" locked="0" layoutInCell="1" allowOverlap="1" wp14:anchorId="34B97517" wp14:editId="49CDBDAF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1371600" cy="1371600"/>
            <wp:effectExtent l="0" t="0" r="0" b="0"/>
            <wp:wrapSquare wrapText="bothSides"/>
            <wp:docPr id="7" name="Grafik 7" descr="C:\Users\neu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u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E9" w:rsidRPr="009674AC" w:rsidRDefault="00F341E9" w:rsidP="00F341E9">
      <w:pPr>
        <w:pStyle w:val="Default"/>
        <w:spacing w:after="240" w:line="276" w:lineRule="auto"/>
        <w:rPr>
          <w:rFonts w:asciiTheme="minorHAnsi" w:hAnsiTheme="minorHAnsi"/>
        </w:rPr>
      </w:pPr>
      <w:r w:rsidRPr="009674AC">
        <w:rPr>
          <w:rFonts w:asciiTheme="minorHAnsi" w:hAnsiTheme="minorHAnsi"/>
        </w:rPr>
        <w:t xml:space="preserve">Ihr könnt versuchen, die </w:t>
      </w:r>
      <w:r w:rsidRPr="009674AC">
        <w:rPr>
          <w:rFonts w:asciiTheme="minorHAnsi" w:hAnsiTheme="minorHAnsi"/>
          <w:b/>
        </w:rPr>
        <w:t>Aufgabe ohne Benutzung der angebotenen Hilfen</w:t>
      </w:r>
      <w:r w:rsidRPr="009674AC">
        <w:rPr>
          <w:rFonts w:asciiTheme="minorHAnsi" w:hAnsiTheme="minorHAnsi"/>
        </w:rPr>
        <w:t xml:space="preserve"> zu lösen. </w:t>
      </w:r>
      <w:r w:rsidRPr="009674AC">
        <w:rPr>
          <w:rFonts w:asciiTheme="minorHAnsi" w:hAnsiTheme="minorHAnsi"/>
        </w:rPr>
        <w:br/>
        <w:t xml:space="preserve">Wenn ihr fertig seid, dann vergleicht euer Ergebnis mit der Musterlösung. </w:t>
      </w:r>
      <w:r w:rsidRPr="009674AC">
        <w:rPr>
          <w:rFonts w:asciiTheme="minorHAnsi" w:hAnsiTheme="minorHAnsi"/>
        </w:rPr>
        <w:br/>
        <w:t>Dazu folgt ihr dem QR-Code links.</w:t>
      </w:r>
    </w:p>
    <w:p w:rsidR="009674AC" w:rsidRDefault="009674AC" w:rsidP="00F341E9">
      <w:pPr>
        <w:pStyle w:val="Default"/>
        <w:spacing w:after="240" w:line="276" w:lineRule="auto"/>
        <w:rPr>
          <w:rFonts w:asciiTheme="minorHAnsi" w:hAnsiTheme="minorHAnsi"/>
        </w:rPr>
      </w:pPr>
    </w:p>
    <w:p w:rsidR="009674AC" w:rsidRDefault="004B48C1" w:rsidP="00F341E9">
      <w:pPr>
        <w:pStyle w:val="Default"/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384" behindDoc="0" locked="0" layoutInCell="1" allowOverlap="1" wp14:anchorId="7AA3B05F" wp14:editId="74B21E40">
            <wp:simplePos x="0" y="0"/>
            <wp:positionH relativeFrom="margin">
              <wp:align>right</wp:align>
            </wp:positionH>
            <wp:positionV relativeFrom="paragraph">
              <wp:posOffset>8866</wp:posOffset>
            </wp:positionV>
            <wp:extent cx="1293962" cy="1293962"/>
            <wp:effectExtent l="0" t="0" r="1905" b="1905"/>
            <wp:wrapSquare wrapText="bothSides"/>
            <wp:docPr id="2" name="Grafik 2" descr="C:\Users\neu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u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962" cy="129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E9" w:rsidRPr="009674AC" w:rsidRDefault="00F341E9" w:rsidP="00F341E9">
      <w:pPr>
        <w:pStyle w:val="Default"/>
        <w:spacing w:after="240" w:line="276" w:lineRule="auto"/>
        <w:rPr>
          <w:rFonts w:asciiTheme="minorHAnsi" w:hAnsiTheme="minorHAnsi"/>
        </w:rPr>
      </w:pPr>
      <w:r w:rsidRPr="009674AC">
        <w:rPr>
          <w:rFonts w:asciiTheme="minorHAnsi" w:hAnsiTheme="minorHAnsi"/>
        </w:rPr>
        <w:t xml:space="preserve">Wenn ihr die </w:t>
      </w:r>
      <w:r w:rsidRPr="009674AC">
        <w:rPr>
          <w:rFonts w:asciiTheme="minorHAnsi" w:hAnsiTheme="minorHAnsi"/>
          <w:b/>
        </w:rPr>
        <w:t>Hilfen zur Lösung der Aufgabe nutzen</w:t>
      </w:r>
      <w:r w:rsidRPr="009674AC">
        <w:rPr>
          <w:rFonts w:asciiTheme="minorHAnsi" w:hAnsiTheme="minorHAnsi"/>
        </w:rPr>
        <w:t xml:space="preserve"> wollt, dann folgt dem QR-Code rechts.</w:t>
      </w:r>
      <w:r w:rsidR="004B48C1" w:rsidRPr="004B48C1">
        <w:rPr>
          <w:rFonts w:asciiTheme="minorHAnsi" w:hAnsiTheme="minorHAnsi"/>
          <w:noProof/>
        </w:rPr>
        <w:t xml:space="preserve"> </w:t>
      </w:r>
      <w:r w:rsidRPr="009674AC">
        <w:rPr>
          <w:rFonts w:asciiTheme="minorHAnsi" w:hAnsiTheme="minorHAnsi"/>
        </w:rPr>
        <w:t>Erklärt euch zuerst gegenseitig die Aufgabe noch einmal in euren eigenen Worten. Klärt dabei, wie ihr die Aufgabe verstanden habt und was euch noch unklar ist.</w:t>
      </w:r>
    </w:p>
    <w:p w:rsidR="00F341E9" w:rsidRPr="00BC3CF6" w:rsidRDefault="00F341E9" w:rsidP="00F341E9">
      <w:pPr>
        <w:rPr>
          <w:sz w:val="18"/>
        </w:rPr>
      </w:pPr>
      <w:r w:rsidRPr="00BC3CF6">
        <w:rPr>
          <w:sz w:val="18"/>
        </w:rPr>
        <w:br w:type="page"/>
      </w:r>
    </w:p>
    <w:p w:rsidR="00F341E9" w:rsidRPr="00D96018" w:rsidRDefault="00F341E9" w:rsidP="00F341E9">
      <w:pPr>
        <w:rPr>
          <w:b/>
          <w:sz w:val="24"/>
          <w:szCs w:val="24"/>
        </w:rPr>
      </w:pPr>
      <w:r w:rsidRPr="00D96018">
        <w:rPr>
          <w:b/>
          <w:sz w:val="24"/>
          <w:szCs w:val="24"/>
        </w:rPr>
        <w:lastRenderedPageBreak/>
        <w:t>Die Hilfen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9"/>
        <w:gridCol w:w="4737"/>
      </w:tblGrid>
      <w:tr w:rsidR="00B44606" w:rsidTr="00661DBB">
        <w:tc>
          <w:tcPr>
            <w:tcW w:w="4818" w:type="dxa"/>
          </w:tcPr>
          <w:p w:rsidR="00F341E9" w:rsidRPr="006319CD" w:rsidRDefault="00F341E9" w:rsidP="00661DBB">
            <w:pPr>
              <w:rPr>
                <w:color w:val="A6A6A6" w:themeColor="background1" w:themeShade="A6"/>
              </w:rPr>
            </w:pPr>
            <w:r w:rsidRPr="006319CD">
              <w:rPr>
                <w:b/>
                <w:color w:val="A6A6A6" w:themeColor="background1" w:themeShade="A6"/>
              </w:rPr>
              <w:t>Hilfe 1</w:t>
            </w:r>
            <w:r w:rsidRPr="006319CD">
              <w:rPr>
                <w:color w:val="A6A6A6" w:themeColor="background1" w:themeShade="A6"/>
              </w:rPr>
              <w:br/>
              <w:t>Lest die Aufgabe noch einmal durch und</w:t>
            </w:r>
            <w:r>
              <w:rPr>
                <w:color w:val="A6A6A6" w:themeColor="background1" w:themeShade="A6"/>
              </w:rPr>
              <w:t xml:space="preserve"> formuliert sie in eigenen Worten. Klärt was eventuell noch unklar ist.</w:t>
            </w:r>
          </w:p>
        </w:tc>
        <w:tc>
          <w:tcPr>
            <w:tcW w:w="4818" w:type="dxa"/>
          </w:tcPr>
          <w:p w:rsidR="00F341E9" w:rsidRPr="00E40A83" w:rsidRDefault="00F341E9" w:rsidP="00E40A83">
            <w:pPr>
              <w:rPr>
                <w:rFonts w:cs="Arial"/>
                <w:b/>
              </w:rPr>
            </w:pPr>
            <w:r w:rsidRPr="00F81CCD">
              <w:rPr>
                <w:rFonts w:cs="Arial"/>
                <w:b/>
              </w:rPr>
              <w:t>Antwort 1</w:t>
            </w:r>
            <w:r w:rsidR="00E40A83">
              <w:rPr>
                <w:rFonts w:cs="Arial"/>
                <w:b/>
              </w:rPr>
              <w:br/>
            </w:r>
            <w:r w:rsidRPr="00F81CCD">
              <w:rPr>
                <w:rFonts w:cs="Arial"/>
              </w:rPr>
              <w:t xml:space="preserve">Wir sollen </w:t>
            </w:r>
            <w:r w:rsidR="00B079F7">
              <w:rPr>
                <w:rFonts w:cs="Arial"/>
              </w:rPr>
              <w:t xml:space="preserve">unser Vorwissen über Batterien und Elektrochemie </w:t>
            </w:r>
            <w:r w:rsidR="00E40A83">
              <w:rPr>
                <w:rFonts w:cs="Arial"/>
              </w:rPr>
              <w:t xml:space="preserve">nutzen um die chemischen </w:t>
            </w:r>
            <w:r w:rsidR="00AF62B2">
              <w:rPr>
                <w:rFonts w:cs="Arial"/>
              </w:rPr>
              <w:t>Vorgänge in der Aluminium-Luft-</w:t>
            </w:r>
            <w:r w:rsidR="00E40A83">
              <w:rPr>
                <w:rFonts w:cs="Arial"/>
              </w:rPr>
              <w:t xml:space="preserve">Batterie zu erklären. </w:t>
            </w:r>
          </w:p>
        </w:tc>
      </w:tr>
      <w:tr w:rsidR="00B44606" w:rsidTr="00661DBB">
        <w:tc>
          <w:tcPr>
            <w:tcW w:w="4818" w:type="dxa"/>
          </w:tcPr>
          <w:p w:rsidR="00F341E9" w:rsidRPr="00E40A83" w:rsidRDefault="00F341E9" w:rsidP="00D33FD1">
            <w:pPr>
              <w:rPr>
                <w:rFonts w:cs="Arial"/>
                <w:b/>
              </w:rPr>
            </w:pPr>
            <w:r w:rsidRPr="00F81CCD">
              <w:rPr>
                <w:rFonts w:cs="Arial"/>
                <w:b/>
              </w:rPr>
              <w:t>Hilfe 2</w:t>
            </w:r>
            <w:r w:rsidR="00E40A83">
              <w:rPr>
                <w:rFonts w:cs="Arial"/>
                <w:b/>
              </w:rPr>
              <w:br/>
            </w:r>
            <w:r w:rsidR="00D33FD1">
              <w:rPr>
                <w:rFonts w:cs="Arial"/>
              </w:rPr>
              <w:t>S</w:t>
            </w:r>
            <w:r w:rsidR="00E40A83">
              <w:rPr>
                <w:rFonts w:cs="Arial"/>
              </w:rPr>
              <w:t xml:space="preserve">chaut euch die Skizze </w:t>
            </w:r>
            <w:r w:rsidR="00D33FD1">
              <w:rPr>
                <w:rFonts w:cs="Arial"/>
              </w:rPr>
              <w:t xml:space="preserve">des </w:t>
            </w:r>
            <w:r w:rsidR="00E40A83">
              <w:rPr>
                <w:rFonts w:cs="Arial"/>
              </w:rPr>
              <w:t>Modellversuch</w:t>
            </w:r>
            <w:r w:rsidR="00D33FD1">
              <w:rPr>
                <w:rFonts w:cs="Arial"/>
              </w:rPr>
              <w:t>s</w:t>
            </w:r>
            <w:r w:rsidR="00E40A83">
              <w:rPr>
                <w:rFonts w:cs="Arial"/>
              </w:rPr>
              <w:t xml:space="preserve"> an</w:t>
            </w:r>
            <w:r>
              <w:rPr>
                <w:rFonts w:cs="Arial"/>
              </w:rPr>
              <w:t xml:space="preserve"> und schreibt </w:t>
            </w:r>
            <w:r w:rsidR="00E40A83">
              <w:rPr>
                <w:rFonts w:cs="Arial"/>
              </w:rPr>
              <w:t xml:space="preserve">dann </w:t>
            </w:r>
            <w:r w:rsidRPr="00F81CCD">
              <w:rPr>
                <w:rFonts w:cs="Arial"/>
              </w:rPr>
              <w:t xml:space="preserve">die Materialien auf, die </w:t>
            </w:r>
            <w:r w:rsidR="00E40A83">
              <w:rPr>
                <w:rFonts w:cs="Arial"/>
              </w:rPr>
              <w:t xml:space="preserve">die Chemielehrerin für den Modellversuch benutzt bzw. für die Schülerexperimente bereitgestellt hat. </w:t>
            </w:r>
          </w:p>
        </w:tc>
        <w:tc>
          <w:tcPr>
            <w:tcW w:w="4818" w:type="dxa"/>
          </w:tcPr>
          <w:p w:rsidR="00F341E9" w:rsidRPr="00F81CCD" w:rsidRDefault="00F341E9" w:rsidP="00E40A83">
            <w:r w:rsidRPr="00F81CCD">
              <w:rPr>
                <w:rFonts w:cs="Arial"/>
                <w:b/>
                <w:bCs/>
              </w:rPr>
              <w:t>Antwort 2</w:t>
            </w:r>
            <w:r w:rsidRPr="00F81CCD">
              <w:rPr>
                <w:rFonts w:cs="Arial"/>
              </w:rPr>
              <w:br/>
              <w:t xml:space="preserve">Für das Modellexperiment </w:t>
            </w:r>
            <w:r w:rsidR="00E40A83">
              <w:rPr>
                <w:rFonts w:cs="Arial"/>
              </w:rPr>
              <w:t>werden benutzt</w:t>
            </w:r>
            <w:r w:rsidRPr="00F81CCD">
              <w:rPr>
                <w:rFonts w:cs="Arial"/>
              </w:rPr>
              <w:t xml:space="preserve">: </w:t>
            </w:r>
            <w:r w:rsidRPr="00F81CCD">
              <w:rPr>
                <w:rFonts w:cs="Arial"/>
              </w:rPr>
              <w:br/>
              <w:t xml:space="preserve">- Aluminiumfolie </w:t>
            </w:r>
            <w:r w:rsidRPr="00F81CCD">
              <w:rPr>
                <w:rFonts w:cs="Arial"/>
              </w:rPr>
              <w:br/>
              <w:t xml:space="preserve">- Kochsalz </w:t>
            </w:r>
            <w:r w:rsidRPr="00F81CCD">
              <w:rPr>
                <w:rFonts w:cs="Arial"/>
              </w:rPr>
              <w:br/>
              <w:t xml:space="preserve">- Wasser </w:t>
            </w:r>
            <w:r w:rsidRPr="00F81CCD">
              <w:rPr>
                <w:rFonts w:cs="Arial"/>
              </w:rPr>
              <w:br/>
              <w:t>-</w:t>
            </w:r>
            <w:r w:rsidR="00E40A83">
              <w:rPr>
                <w:rFonts w:cs="Arial"/>
              </w:rPr>
              <w:t xml:space="preserve"> Graphit- oder Kohleelektrode </w:t>
            </w:r>
            <w:r w:rsidR="00E40A83">
              <w:rPr>
                <w:rFonts w:cs="Arial"/>
              </w:rPr>
              <w:br/>
              <w:t>- Becherglas</w:t>
            </w:r>
            <w:r w:rsidRPr="00F81CCD">
              <w:rPr>
                <w:rFonts w:cs="Arial"/>
              </w:rPr>
              <w:br/>
              <w:t xml:space="preserve">- Elektrokabel </w:t>
            </w:r>
            <w:r w:rsidRPr="00F81CCD">
              <w:rPr>
                <w:rFonts w:cs="Arial"/>
              </w:rPr>
              <w:br/>
              <w:t xml:space="preserve">- </w:t>
            </w:r>
            <w:r w:rsidR="00AF62B2">
              <w:rPr>
                <w:rFonts w:cs="Arial"/>
              </w:rPr>
              <w:t xml:space="preserve">kleiner Motor bzw. ein </w:t>
            </w:r>
            <w:r w:rsidR="009674AC">
              <w:rPr>
                <w:rFonts w:cs="Arial"/>
              </w:rPr>
              <w:t>Multimeter</w:t>
            </w:r>
          </w:p>
        </w:tc>
      </w:tr>
      <w:tr w:rsidR="00B44606" w:rsidTr="00661DBB">
        <w:tc>
          <w:tcPr>
            <w:tcW w:w="4818" w:type="dxa"/>
          </w:tcPr>
          <w:p w:rsidR="00F341E9" w:rsidRDefault="00F341E9" w:rsidP="00661DBB">
            <w:r w:rsidRPr="00F81CCD">
              <w:rPr>
                <w:b/>
                <w:bCs/>
              </w:rPr>
              <w:t>Hilfe 3</w:t>
            </w:r>
            <w:r w:rsidRPr="00F81CCD">
              <w:br/>
            </w:r>
            <w:r w:rsidR="00D52D00">
              <w:t>Elektrochemische Zellen bestehen aus Anode, Kathode und einem Elektrolyten.</w:t>
            </w:r>
            <w:r w:rsidRPr="00F81CCD">
              <w:t xml:space="preserve"> </w:t>
            </w:r>
          </w:p>
          <w:p w:rsidR="00D52D00" w:rsidRPr="00F81CCD" w:rsidRDefault="00D52D00" w:rsidP="00661DBB">
            <w:r>
              <w:t>Erinnert euch, was passiert an der Anode, was an der Kathode?</w:t>
            </w:r>
          </w:p>
          <w:p w:rsidR="00F341E9" w:rsidRDefault="00D52D00" w:rsidP="00661DBB">
            <w:r>
              <w:t>Überlegt, was kann was sein? Konzentriert euch zunächst auf die Anode!</w:t>
            </w:r>
          </w:p>
        </w:tc>
        <w:tc>
          <w:tcPr>
            <w:tcW w:w="4818" w:type="dxa"/>
          </w:tcPr>
          <w:p w:rsidR="00F341E9" w:rsidRPr="00F81CCD" w:rsidRDefault="00F341E9" w:rsidP="00661DBB">
            <w:r w:rsidRPr="00F81CCD">
              <w:rPr>
                <w:b/>
                <w:bCs/>
              </w:rPr>
              <w:t>Antwort 3</w:t>
            </w:r>
            <w:r w:rsidRPr="00F81CCD">
              <w:br/>
              <w:t xml:space="preserve">Die </w:t>
            </w:r>
            <w:r w:rsidRPr="00F81CCD">
              <w:rPr>
                <w:b/>
                <w:bCs/>
              </w:rPr>
              <w:t>Anode</w:t>
            </w:r>
            <w:r w:rsidRPr="00F81CCD">
              <w:t xml:space="preserve"> gibt Elektronen an den äußeren Strom</w:t>
            </w:r>
            <w:r>
              <w:softHyphen/>
            </w:r>
            <w:r w:rsidRPr="00F81CCD">
              <w:t>kreis ab</w:t>
            </w:r>
            <w:r w:rsidR="00D52D00">
              <w:t>.</w:t>
            </w:r>
            <w:r w:rsidRPr="00F81CCD">
              <w:t xml:space="preserve"> </w:t>
            </w:r>
          </w:p>
          <w:p w:rsidR="00F341E9" w:rsidRPr="00F81CCD" w:rsidRDefault="00D52D00" w:rsidP="00661DBB">
            <w:r>
              <w:t xml:space="preserve">An der </w:t>
            </w:r>
            <w:r w:rsidRPr="00D52D00">
              <w:rPr>
                <w:b/>
              </w:rPr>
              <w:t>Kathode</w:t>
            </w:r>
            <w:r>
              <w:t xml:space="preserve"> werden </w:t>
            </w:r>
            <w:r w:rsidR="00F341E9" w:rsidRPr="00F81CCD">
              <w:t xml:space="preserve">Elektronen </w:t>
            </w:r>
            <w:r>
              <w:t xml:space="preserve">von einem Stoff aufgenommen. </w:t>
            </w:r>
          </w:p>
          <w:p w:rsidR="00F341E9" w:rsidRDefault="00D52D00" w:rsidP="00661DBB">
            <w:r>
              <w:t>Aluminium ist ein unedles Metall, es bildet sicher die Anode:</w:t>
            </w:r>
            <w:r>
              <w:br/>
              <w:t xml:space="preserve">                           Al </w:t>
            </w:r>
            <w:r w:rsidRPr="00D52D00">
              <w:rPr>
                <w:sz w:val="18"/>
                <w:szCs w:val="18"/>
              </w:rPr>
              <w:sym w:font="Wingdings" w:char="F0E0"/>
            </w:r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r w:rsidRPr="00D52D00">
              <w:rPr>
                <w:vertAlign w:val="superscript"/>
              </w:rPr>
              <w:t>3+</w:t>
            </w:r>
            <w:r>
              <w:t xml:space="preserve">  +  3 e</w:t>
            </w:r>
            <w:r w:rsidRPr="00D52D00">
              <w:rPr>
                <w:vertAlign w:val="superscript"/>
              </w:rPr>
              <w:t xml:space="preserve"> -</w:t>
            </w:r>
          </w:p>
        </w:tc>
      </w:tr>
      <w:tr w:rsidR="00B44606" w:rsidTr="00661DBB">
        <w:tc>
          <w:tcPr>
            <w:tcW w:w="4818" w:type="dxa"/>
          </w:tcPr>
          <w:p w:rsidR="009402B6" w:rsidRDefault="00F341E9" w:rsidP="009402B6">
            <w:r w:rsidRPr="00F81CCD">
              <w:rPr>
                <w:b/>
                <w:bCs/>
              </w:rPr>
              <w:t>Hilfe 4</w:t>
            </w:r>
            <w:r w:rsidRPr="00F81CCD">
              <w:br/>
            </w:r>
            <w:r w:rsidR="00D52D00">
              <w:t xml:space="preserve">Ihr wisst, dass </w:t>
            </w:r>
            <w:r w:rsidR="00D33FD1">
              <w:t xml:space="preserve">eine Bleistiftmine oder </w:t>
            </w:r>
            <w:r w:rsidR="00D52D00">
              <w:t xml:space="preserve">ein Graphitstab, wie er z.B. in einer Trockenbatterie verwendet wird, bei den elektrochemischen Reaktionen nur eine Hilfsfunktion </w:t>
            </w:r>
            <w:r w:rsidR="009402B6">
              <w:t xml:space="preserve">als Leiter </w:t>
            </w:r>
            <w:r w:rsidR="00D52D00">
              <w:t>hat</w:t>
            </w:r>
            <w:r w:rsidR="009402B6">
              <w:t xml:space="preserve">. </w:t>
            </w:r>
            <w:r w:rsidR="009402B6">
              <w:br/>
              <w:t xml:space="preserve">Welcher Stoff kommt denn als Kathodenmaterial in Frage? </w:t>
            </w:r>
          </w:p>
          <w:p w:rsidR="00F341E9" w:rsidRDefault="009402B6" w:rsidP="009402B6">
            <w:r>
              <w:t>Denk an den Namen der Batterie!</w:t>
            </w:r>
            <w:r w:rsidR="00D52D00">
              <w:t xml:space="preserve"> </w:t>
            </w:r>
          </w:p>
        </w:tc>
        <w:tc>
          <w:tcPr>
            <w:tcW w:w="4818" w:type="dxa"/>
          </w:tcPr>
          <w:p w:rsidR="009402B6" w:rsidRDefault="00F341E9" w:rsidP="009402B6">
            <w:pPr>
              <w:pStyle w:val="StandardWeb"/>
              <w:spacing w:after="24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F81CC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Antwort 4</w:t>
            </w:r>
            <w:r w:rsidR="009402B6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</w:r>
            <w:r w:rsidR="009402B6">
              <w:rPr>
                <w:rFonts w:asciiTheme="minorHAnsi" w:hAnsiTheme="minorHAnsi" w:cs="Arial"/>
                <w:sz w:val="22"/>
                <w:szCs w:val="22"/>
              </w:rPr>
              <w:t xml:space="preserve">Als Kathodenmaterial, das Elektronen aufnimmt, kommt nur </w:t>
            </w:r>
            <w:r w:rsidR="007C7005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9402B6">
              <w:rPr>
                <w:rFonts w:asciiTheme="minorHAnsi" w:hAnsiTheme="minorHAnsi" w:cs="Arial"/>
                <w:sz w:val="22"/>
                <w:szCs w:val="22"/>
              </w:rPr>
              <w:t>er Luft-Sauerstoff in Frage.</w:t>
            </w:r>
          </w:p>
          <w:p w:rsidR="009402B6" w:rsidRDefault="009402B6" w:rsidP="009402B6">
            <w:pPr>
              <w:pStyle w:val="StandardWeb"/>
              <w:spacing w:after="240" w:afterAutospacing="0"/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O</w:t>
            </w:r>
            <w:r w:rsidRPr="009402B6">
              <w:rPr>
                <w:rFonts w:asciiTheme="minorHAnsi" w:hAnsiTheme="minorHAnsi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+  4 </w:t>
            </w:r>
            <w:r>
              <w:t>e</w:t>
            </w:r>
            <w:r w:rsidRPr="00D52D00">
              <w:rPr>
                <w:vertAlign w:val="superscript"/>
              </w:rPr>
              <w:t xml:space="preserve"> 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D52D00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 xml:space="preserve"> 2 </w:t>
            </w:r>
            <w:r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Pr="009402B6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2-</w:t>
            </w:r>
          </w:p>
          <w:p w:rsidR="00D33FD1" w:rsidRDefault="009402B6" w:rsidP="009402B6">
            <w:pPr>
              <w:pStyle w:val="StandardWeb"/>
              <w:spacing w:after="240" w:afterAutospacing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Im wässrigen Medium</w:t>
            </w:r>
            <w:r w:rsidR="00D33FD1">
              <w:rPr>
                <w:rFonts w:asciiTheme="minorHAnsi" w:hAnsiTheme="minorHAnsi" w:cs="Arial"/>
                <w:sz w:val="22"/>
                <w:szCs w:val="22"/>
              </w:rPr>
              <w:t xml:space="preserve"> werden statt O</w:t>
            </w:r>
            <w:r w:rsidR="00D33FD1" w:rsidRPr="009402B6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2-</w:t>
            </w:r>
            <w:r w:rsidR="00D33FD1">
              <w:rPr>
                <w:rFonts w:asciiTheme="minorHAnsi" w:hAnsiTheme="minorHAnsi" w:cs="Arial"/>
                <w:sz w:val="22"/>
                <w:szCs w:val="22"/>
              </w:rPr>
              <w:t xml:space="preserve"> Hydroxid-Ionen gebildet.</w:t>
            </w:r>
          </w:p>
          <w:p w:rsidR="00D33FD1" w:rsidRDefault="00D33FD1" w:rsidP="009402B6">
            <w:pPr>
              <w:pStyle w:val="StandardWeb"/>
              <w:spacing w:after="240" w:afterAutospacing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eastAsia="Calibri" w:hAnsi="Calibri" w:cs="HelveticaNeue"/>
                <w:szCs w:val="18"/>
                <w:lang w:eastAsia="en-US"/>
              </w:rPr>
              <w:t xml:space="preserve">         </w:t>
            </w:r>
            <w:r w:rsidRPr="00D33FD1">
              <w:rPr>
                <w:rFonts w:ascii="Calibri" w:eastAsia="Calibri" w:hAnsi="Calibri" w:cs="HelveticaNeue"/>
                <w:szCs w:val="18"/>
                <w:lang w:eastAsia="en-US"/>
              </w:rPr>
              <w:t>O</w:t>
            </w:r>
            <w:r>
              <w:rPr>
                <w:rFonts w:ascii="Calibri" w:eastAsia="Calibri" w:hAnsi="Calibri" w:cs="HelveticaNeue"/>
                <w:sz w:val="16"/>
                <w:szCs w:val="10"/>
                <w:lang w:eastAsia="en-US"/>
              </w:rPr>
              <w:t>2</w:t>
            </w:r>
            <w:r w:rsidRPr="00D33FD1">
              <w:rPr>
                <w:rFonts w:ascii="Calibri" w:eastAsia="Calibri" w:hAnsi="Calibri" w:cs="HelveticaNeue"/>
                <w:szCs w:val="18"/>
                <w:lang w:eastAsia="en-US"/>
              </w:rPr>
              <w:t xml:space="preserve"> + 2 H</w:t>
            </w:r>
            <w:r w:rsidRPr="00D33FD1">
              <w:rPr>
                <w:rFonts w:ascii="Calibri" w:eastAsia="Calibri" w:hAnsi="Calibri" w:cs="HelveticaNeue"/>
                <w:sz w:val="16"/>
                <w:szCs w:val="10"/>
                <w:lang w:eastAsia="en-US"/>
              </w:rPr>
              <w:t>2</w:t>
            </w:r>
            <w:r>
              <w:rPr>
                <w:rFonts w:ascii="Calibri" w:eastAsia="Calibri" w:hAnsi="Calibri" w:cs="HelveticaNeue"/>
                <w:szCs w:val="18"/>
                <w:lang w:eastAsia="en-US"/>
              </w:rPr>
              <w:t>O</w:t>
            </w:r>
            <w:r w:rsidRPr="00D33FD1">
              <w:rPr>
                <w:rFonts w:ascii="Calibri" w:eastAsia="Calibri" w:hAnsi="Calibri" w:cs="HelveticaNeue"/>
                <w:szCs w:val="18"/>
                <w:lang w:eastAsia="en-US"/>
              </w:rPr>
              <w:t xml:space="preserve"> + 4 e</w:t>
            </w:r>
            <w:r w:rsidRPr="00D52D00">
              <w:rPr>
                <w:vertAlign w:val="superscript"/>
              </w:rPr>
              <w:t>-</w:t>
            </w:r>
            <w:r w:rsidRPr="00D33FD1">
              <w:rPr>
                <w:rFonts w:ascii="Calibri" w:eastAsia="Calibri" w:hAnsi="Calibri" w:cs="HelveticaNeue"/>
                <w:sz w:val="16"/>
                <w:szCs w:val="10"/>
                <w:lang w:eastAsia="en-US"/>
              </w:rPr>
              <w:t xml:space="preserve">    </w:t>
            </w:r>
            <w:r w:rsidRPr="00D33FD1">
              <w:rPr>
                <w:rFonts w:ascii="Calibri" w:eastAsia="Calibri" w:hAnsi="Calibri" w:cs="HelveticaNeue"/>
                <w:sz w:val="16"/>
                <w:szCs w:val="10"/>
                <w:lang w:eastAsia="en-US"/>
              </w:rPr>
              <w:sym w:font="Wingdings" w:char="F0E0"/>
            </w:r>
            <w:r w:rsidRPr="00D33FD1">
              <w:rPr>
                <w:rFonts w:ascii="Calibri" w:eastAsia="Calibri" w:hAnsi="Calibri" w:cs="HelveticaNeue"/>
                <w:sz w:val="16"/>
                <w:szCs w:val="10"/>
                <w:lang w:eastAsia="en-US"/>
              </w:rPr>
              <w:t xml:space="preserve">   </w:t>
            </w:r>
            <w:r w:rsidRPr="00D33FD1">
              <w:rPr>
                <w:rFonts w:ascii="Calibri" w:eastAsia="Calibri" w:hAnsi="Calibri" w:cs="HelveticaNeue"/>
                <w:szCs w:val="18"/>
                <w:lang w:eastAsia="en-US"/>
              </w:rPr>
              <w:t>4 OH</w:t>
            </w:r>
            <w:r w:rsidRPr="00D52D00">
              <w:rPr>
                <w:vertAlign w:val="superscript"/>
              </w:rPr>
              <w:t>-</w:t>
            </w:r>
            <w:r w:rsidRPr="00D33FD1">
              <w:rPr>
                <w:rFonts w:ascii="Calibri" w:eastAsia="Calibri" w:hAnsi="Calibri" w:cs="HelveticaNeue"/>
                <w:sz w:val="16"/>
                <w:szCs w:val="10"/>
                <w:vertAlign w:val="superscript"/>
                <w:lang w:eastAsia="en-US"/>
              </w:rPr>
              <w:t xml:space="preserve"> </w:t>
            </w:r>
          </w:p>
          <w:p w:rsidR="009402B6" w:rsidRPr="009402B6" w:rsidRDefault="009402B6" w:rsidP="009402B6">
            <w:pPr>
              <w:pStyle w:val="StandardWeb"/>
              <w:spacing w:after="240" w:afterAutospacing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Anfangs wird noch genug Luftsauerstoff an der Oberfläche der Elektrode sein, später muss man vielleicht Luft einblasen.</w:t>
            </w:r>
          </w:p>
        </w:tc>
      </w:tr>
      <w:tr w:rsidR="00B44606" w:rsidRPr="00B44606" w:rsidTr="00661DBB">
        <w:tc>
          <w:tcPr>
            <w:tcW w:w="4818" w:type="dxa"/>
          </w:tcPr>
          <w:p w:rsidR="00F341E9" w:rsidRDefault="00F341E9" w:rsidP="00661DBB">
            <w:r w:rsidRPr="00F81CCD">
              <w:rPr>
                <w:b/>
                <w:bCs/>
              </w:rPr>
              <w:t>Hilfe 5</w:t>
            </w:r>
            <w:r w:rsidRPr="00F81CCD">
              <w:br/>
              <w:t xml:space="preserve">Jetzt habt ihr alles zusammen, um die gestellte Aufgabe beantworten zu können. </w:t>
            </w:r>
          </w:p>
          <w:p w:rsidR="00D33FD1" w:rsidRDefault="00D33FD1" w:rsidP="00661DBB">
            <w:r>
              <w:lastRenderedPageBreak/>
              <w:t>Fügt die beiden Teilreaktionsgleichungen zusammen.</w:t>
            </w:r>
          </w:p>
          <w:p w:rsidR="00F341E9" w:rsidRDefault="00F341E9" w:rsidP="00661DBB">
            <w:r w:rsidRPr="00F81CCD">
              <w:t xml:space="preserve">Fasst eure Überlegungen zum Modell einer Aluminium-Luft-Batterie in drei oder vier Sätzen zusammen. </w:t>
            </w:r>
          </w:p>
          <w:p w:rsidR="00904E4D" w:rsidRDefault="00904E4D" w:rsidP="00661DBB">
            <w:r>
              <w:t>Überlegt dann noch, welche Funktion das Kochsalz hat, das im Wasser gelöst wird.</w:t>
            </w:r>
          </w:p>
        </w:tc>
        <w:tc>
          <w:tcPr>
            <w:tcW w:w="4818" w:type="dxa"/>
          </w:tcPr>
          <w:p w:rsidR="00B44606" w:rsidRDefault="00F341E9" w:rsidP="00661DBB">
            <w:r w:rsidRPr="00F81CCD">
              <w:rPr>
                <w:b/>
                <w:bCs/>
              </w:rPr>
              <w:lastRenderedPageBreak/>
              <w:t>Antwort 5</w:t>
            </w:r>
            <w:r w:rsidRPr="00F81CCD">
              <w:br/>
            </w:r>
            <w:r w:rsidR="00D33FD1">
              <w:t xml:space="preserve">Die Aluminium-Folie bildet die Anode und gibt Elektronen an den äußerem Stromkreis ab, wo bei Aluminium-Ionen in die Lösung gehen. </w:t>
            </w:r>
            <w:r w:rsidR="00D33FD1">
              <w:br/>
              <w:t xml:space="preserve">Die Kathode wird vom Luftsauerstoff an der </w:t>
            </w:r>
            <w:r w:rsidR="00D33FD1">
              <w:lastRenderedPageBreak/>
              <w:t xml:space="preserve">Oberfläche der Bleistiftmine </w:t>
            </w:r>
            <w:r w:rsidR="00B44606">
              <w:t>gebildet, es werden Elektronen aus dem äußeren Stromkreis aufgenommen und dabei Hydroxidionen gebildet.</w:t>
            </w:r>
          </w:p>
          <w:p w:rsidR="00B44606" w:rsidRDefault="00B44606" w:rsidP="00661DBB">
            <w:r>
              <w:t>Die Gesamtreaktion lautet in Formelschreibweise:</w:t>
            </w:r>
          </w:p>
          <w:p w:rsidR="00B44606" w:rsidRPr="00B44606" w:rsidRDefault="00B44606" w:rsidP="00B44606">
            <w:pPr>
              <w:rPr>
                <w:rFonts w:ascii="Calibri" w:eastAsia="Calibri" w:hAnsi="Calibri" w:cs="Times New Roman"/>
                <w:sz w:val="24"/>
                <w:szCs w:val="32"/>
                <w:vertAlign w:val="superscript"/>
              </w:rPr>
            </w:pPr>
            <w:r>
              <w:rPr>
                <w:rFonts w:ascii="Calibri" w:eastAsia="Calibri" w:hAnsi="Calibri" w:cs="Times New Roman"/>
                <w:sz w:val="24"/>
                <w:szCs w:val="32"/>
              </w:rPr>
              <w:t xml:space="preserve">2 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 xml:space="preserve">Al  +  </w:t>
            </w:r>
            <w:r>
              <w:rPr>
                <w:rFonts w:ascii="Calibri" w:eastAsia="Calibri" w:hAnsi="Calibri" w:cs="Times New Roman"/>
                <w:sz w:val="24"/>
                <w:szCs w:val="32"/>
              </w:rPr>
              <w:t xml:space="preserve">3 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>O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  <w:vertAlign w:val="subscript"/>
              </w:rPr>
              <w:t xml:space="preserve">2  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 xml:space="preserve">+  </w:t>
            </w:r>
            <w:r>
              <w:rPr>
                <w:rFonts w:ascii="Calibri" w:eastAsia="Calibri" w:hAnsi="Calibri" w:cs="Times New Roman"/>
                <w:sz w:val="24"/>
                <w:szCs w:val="32"/>
              </w:rPr>
              <w:t xml:space="preserve">3 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>H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  <w:vertAlign w:val="subscript"/>
              </w:rPr>
              <w:t>2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 xml:space="preserve">O  </w:t>
            </w:r>
            <w:r w:rsidRPr="00B44606">
              <w:rPr>
                <w:rFonts w:ascii="Calibri" w:eastAsia="Calibri" w:hAnsi="Calibri" w:cs="Lucida Sans Unicode"/>
                <w:sz w:val="24"/>
                <w:szCs w:val="32"/>
              </w:rPr>
              <w:t>→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32"/>
              </w:rPr>
              <w:t xml:space="preserve">2 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>Al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  <w:vertAlign w:val="superscript"/>
              </w:rPr>
              <w:t>3+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 xml:space="preserve">  +  6 OH</w:t>
            </w:r>
            <w:r w:rsidRPr="00B44606">
              <w:rPr>
                <w:rFonts w:ascii="Calibri" w:eastAsia="Calibri" w:hAnsi="Calibri" w:cs="Times New Roman"/>
                <w:sz w:val="24"/>
                <w:szCs w:val="32"/>
                <w:vertAlign w:val="superscript"/>
              </w:rPr>
              <w:t>-</w:t>
            </w:r>
          </w:p>
          <w:p w:rsidR="00F341E9" w:rsidRPr="00B44606" w:rsidRDefault="00B44606" w:rsidP="00B44606">
            <w:r w:rsidRPr="00B44606">
              <w:rPr>
                <w:rFonts w:ascii="Calibri" w:eastAsia="Calibri" w:hAnsi="Calibri" w:cs="Times New Roman"/>
                <w:sz w:val="24"/>
                <w:szCs w:val="32"/>
              </w:rPr>
              <w:t>Di</w:t>
            </w:r>
            <w:r>
              <w:rPr>
                <w:rFonts w:ascii="Calibri" w:eastAsia="Calibri" w:hAnsi="Calibri" w:cs="Times New Roman"/>
                <w:sz w:val="24"/>
                <w:szCs w:val="32"/>
              </w:rPr>
              <w:t>e Kochsalzlösung dient als Elektrolyt.</w:t>
            </w:r>
            <w:r w:rsidRPr="00B44606">
              <w:rPr>
                <w:rFonts w:ascii="Calibri" w:eastAsia="Calibri" w:hAnsi="Calibri" w:cs="CMR12"/>
                <w:sz w:val="20"/>
                <w:szCs w:val="24"/>
                <w:lang w:eastAsia="de-DE"/>
              </w:rPr>
              <w:t xml:space="preserve"> </w:t>
            </w:r>
          </w:p>
        </w:tc>
      </w:tr>
    </w:tbl>
    <w:p w:rsidR="00F341E9" w:rsidRPr="00B44606" w:rsidRDefault="00F341E9" w:rsidP="00F341E9">
      <w:r w:rsidRPr="00B44606">
        <w:lastRenderedPageBreak/>
        <w:t xml:space="preserve"> </w:t>
      </w:r>
    </w:p>
    <w:p w:rsidR="00D54719" w:rsidRPr="00B44606" w:rsidRDefault="00B44606">
      <w:pPr>
        <w:rPr>
          <w:b/>
        </w:rPr>
      </w:pPr>
      <w:r w:rsidRPr="00B44606">
        <w:rPr>
          <w:b/>
        </w:rPr>
        <w:t>Anmerkung</w:t>
      </w:r>
    </w:p>
    <w:p w:rsidR="00B44606" w:rsidRDefault="00B44606" w:rsidP="00B44606">
      <w:pPr>
        <w:rPr>
          <w:sz w:val="36"/>
          <w:szCs w:val="24"/>
        </w:rPr>
      </w:pPr>
      <w:r>
        <w:t xml:space="preserve">Wie stets sollten Aufgabestellung und Hilfen den Sprachgebrauch sowie die Vereinbarungen bei der Aufstellung von Formeln berücksichtigen; das betrifft in diesem Zusammenhang etwa die Benutzung von Begriffen wie „wird oxidiert“ und „wird reduziert“ oder auch die ausführliche Formelschreibweise wie </w:t>
      </w:r>
      <w:r>
        <w:br/>
        <w:t xml:space="preserve">    </w:t>
      </w:r>
      <w:r w:rsidRPr="00DA5FB9">
        <w:rPr>
          <w:rFonts w:cs="HelveticaNeue"/>
          <w:sz w:val="24"/>
          <w:szCs w:val="18"/>
        </w:rPr>
        <w:t>O</w:t>
      </w:r>
      <w:r w:rsidRPr="00DA5FB9">
        <w:rPr>
          <w:rFonts w:cs="HelveticaNeue"/>
          <w:sz w:val="16"/>
          <w:szCs w:val="10"/>
        </w:rPr>
        <w:t xml:space="preserve">2 </w:t>
      </w:r>
      <w:r w:rsidRPr="00DA5FB9">
        <w:rPr>
          <w:rFonts w:cs="HelveticaNeue"/>
          <w:sz w:val="24"/>
          <w:szCs w:val="18"/>
          <w:vertAlign w:val="subscript"/>
        </w:rPr>
        <w:t>(</w:t>
      </w:r>
      <w:proofErr w:type="spellStart"/>
      <w:r w:rsidRPr="00DA5FB9">
        <w:rPr>
          <w:rFonts w:cs="HelveticaNeue"/>
          <w:sz w:val="24"/>
          <w:szCs w:val="18"/>
          <w:vertAlign w:val="subscript"/>
        </w:rPr>
        <w:t>aq</w:t>
      </w:r>
      <w:proofErr w:type="spellEnd"/>
      <w:r w:rsidRPr="00DA5FB9">
        <w:rPr>
          <w:rFonts w:cs="HelveticaNeue"/>
          <w:sz w:val="24"/>
          <w:szCs w:val="18"/>
          <w:vertAlign w:val="subscript"/>
        </w:rPr>
        <w:t>)</w:t>
      </w:r>
      <w:r w:rsidRPr="00DA5FB9">
        <w:rPr>
          <w:rFonts w:cs="HelveticaNeue"/>
          <w:sz w:val="24"/>
          <w:szCs w:val="18"/>
        </w:rPr>
        <w:t xml:space="preserve"> + 2 H</w:t>
      </w:r>
      <w:r w:rsidRPr="00DA5FB9">
        <w:rPr>
          <w:rFonts w:cs="HelveticaNeue"/>
          <w:sz w:val="16"/>
          <w:szCs w:val="10"/>
        </w:rPr>
        <w:t>2</w:t>
      </w:r>
      <w:r w:rsidRPr="00DA5FB9">
        <w:rPr>
          <w:rFonts w:cs="HelveticaNeue"/>
          <w:sz w:val="24"/>
          <w:szCs w:val="18"/>
        </w:rPr>
        <w:t xml:space="preserve">O </w:t>
      </w:r>
      <w:r w:rsidRPr="00DA5FB9">
        <w:rPr>
          <w:rFonts w:cs="HelveticaNeue"/>
          <w:sz w:val="24"/>
          <w:szCs w:val="18"/>
          <w:vertAlign w:val="subscript"/>
        </w:rPr>
        <w:t>(l)</w:t>
      </w:r>
      <w:r w:rsidRPr="00DA5FB9">
        <w:rPr>
          <w:rFonts w:cs="HelveticaNeue"/>
          <w:sz w:val="24"/>
          <w:szCs w:val="18"/>
        </w:rPr>
        <w:t xml:space="preserve"> + 4 e</w:t>
      </w:r>
      <w:r w:rsidRPr="00DA5FB9">
        <w:rPr>
          <w:rFonts w:cs="HelveticaNeue"/>
          <w:sz w:val="16"/>
          <w:szCs w:val="10"/>
          <w:vertAlign w:val="superscript"/>
        </w:rPr>
        <w:t>–</w:t>
      </w:r>
      <w:r w:rsidRPr="00DA5FB9">
        <w:rPr>
          <w:rFonts w:cs="HelveticaNeue"/>
          <w:sz w:val="16"/>
          <w:szCs w:val="10"/>
        </w:rPr>
        <w:t xml:space="preserve"> </w:t>
      </w:r>
      <w:r>
        <w:rPr>
          <w:rFonts w:cs="HelveticaNeue"/>
          <w:sz w:val="16"/>
          <w:szCs w:val="10"/>
        </w:rPr>
        <w:t xml:space="preserve">   </w:t>
      </w:r>
      <w:r w:rsidRPr="00DA5FB9">
        <w:rPr>
          <w:rFonts w:cs="HelveticaNeue"/>
          <w:sz w:val="16"/>
          <w:szCs w:val="10"/>
        </w:rPr>
        <w:sym w:font="Wingdings" w:char="F0E0"/>
      </w:r>
      <w:r>
        <w:rPr>
          <w:rFonts w:cs="HelveticaNeue"/>
          <w:sz w:val="16"/>
          <w:szCs w:val="10"/>
        </w:rPr>
        <w:t xml:space="preserve">   </w:t>
      </w:r>
      <w:r w:rsidRPr="00DA5FB9">
        <w:rPr>
          <w:rFonts w:cs="HelveticaNeue"/>
          <w:sz w:val="24"/>
          <w:szCs w:val="18"/>
        </w:rPr>
        <w:t>4 OH</w:t>
      </w:r>
      <w:r w:rsidRPr="00DA5FB9">
        <w:rPr>
          <w:rFonts w:cs="HelveticaNeue"/>
          <w:sz w:val="16"/>
          <w:szCs w:val="10"/>
          <w:vertAlign w:val="superscript"/>
        </w:rPr>
        <w:t xml:space="preserve">– </w:t>
      </w:r>
      <w:r w:rsidRPr="00DA5FB9">
        <w:rPr>
          <w:rFonts w:cs="HelveticaNeue"/>
          <w:sz w:val="24"/>
          <w:szCs w:val="18"/>
          <w:vertAlign w:val="subscript"/>
        </w:rPr>
        <w:t>(</w:t>
      </w:r>
      <w:proofErr w:type="spellStart"/>
      <w:r w:rsidRPr="00DA5FB9">
        <w:rPr>
          <w:rFonts w:cs="HelveticaNeue"/>
          <w:sz w:val="24"/>
          <w:szCs w:val="18"/>
          <w:vertAlign w:val="subscript"/>
        </w:rPr>
        <w:t>aq</w:t>
      </w:r>
      <w:proofErr w:type="spellEnd"/>
      <w:r w:rsidRPr="00DA5FB9">
        <w:rPr>
          <w:rFonts w:cs="HelveticaNeue"/>
          <w:sz w:val="24"/>
          <w:szCs w:val="18"/>
          <w:vertAlign w:val="subscript"/>
        </w:rPr>
        <w:t>)</w:t>
      </w:r>
      <w:r w:rsidRPr="00DA5FB9">
        <w:rPr>
          <w:sz w:val="36"/>
          <w:szCs w:val="24"/>
        </w:rPr>
        <w:t xml:space="preserve"> </w:t>
      </w:r>
    </w:p>
    <w:p w:rsidR="00B44606" w:rsidRPr="00B44606" w:rsidRDefault="00B44606" w:rsidP="00B44606">
      <w:r w:rsidRPr="00B44606">
        <w:t>Die</w:t>
      </w:r>
      <w:r>
        <w:t xml:space="preserve"> Funktion der </w:t>
      </w:r>
      <w:proofErr w:type="spellStart"/>
      <w:r>
        <w:t>Chloridionen</w:t>
      </w:r>
      <w:proofErr w:type="spellEnd"/>
      <w:r>
        <w:t xml:space="preserve"> für die Bildung gut löslicher </w:t>
      </w:r>
      <w:proofErr w:type="spellStart"/>
      <w:r w:rsidR="00AF3B7C">
        <w:t>Chloro</w:t>
      </w:r>
      <w:proofErr w:type="spellEnd"/>
      <w:r w:rsidR="00AF3B7C">
        <w:t xml:space="preserve">-Aluminat-Komplexe wurde bewusst aus dem Bearbeitungsprozess herausgelassen; dies kann bei Bedarf </w:t>
      </w:r>
      <w:proofErr w:type="gramStart"/>
      <w:r w:rsidR="00AF3B7C">
        <w:t>besser  im</w:t>
      </w:r>
      <w:proofErr w:type="gramEnd"/>
      <w:r w:rsidR="00AF3B7C">
        <w:t xml:space="preserve"> anschließenden Unterricht thematisiert werden.</w:t>
      </w:r>
    </w:p>
    <w:p w:rsidR="00B44606" w:rsidRDefault="00B44606" w:rsidP="00B44606">
      <w:pPr>
        <w:rPr>
          <w:sz w:val="36"/>
          <w:szCs w:val="24"/>
        </w:rPr>
      </w:pPr>
    </w:p>
    <w:p w:rsidR="00B44606" w:rsidRPr="00B44606" w:rsidRDefault="00B44606"/>
    <w:sectPr w:rsidR="00B44606" w:rsidRPr="00B44606" w:rsidSect="00977190">
      <w:headerReference w:type="default" r:id="rId9"/>
      <w:footerReference w:type="default" r:id="rId10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A3" w:rsidRDefault="00B30CA3" w:rsidP="00F341E9">
      <w:pPr>
        <w:spacing w:after="0" w:line="240" w:lineRule="auto"/>
      </w:pPr>
      <w:r>
        <w:separator/>
      </w:r>
    </w:p>
  </w:endnote>
  <w:endnote w:type="continuationSeparator" w:id="0">
    <w:p w:rsidR="00B30CA3" w:rsidRDefault="00B30CA3" w:rsidP="00F3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292415"/>
      <w:docPartObj>
        <w:docPartGallery w:val="Page Numbers (Bottom of Page)"/>
        <w:docPartUnique/>
      </w:docPartObj>
    </w:sdtPr>
    <w:sdtEndPr/>
    <w:sdtContent>
      <w:p w:rsidR="00560DEF" w:rsidRDefault="003F60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0DEF" w:rsidRPr="00E227FE" w:rsidRDefault="00B30CA3" w:rsidP="00E227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A3" w:rsidRDefault="00B30CA3" w:rsidP="00F341E9">
      <w:pPr>
        <w:spacing w:after="0" w:line="240" w:lineRule="auto"/>
      </w:pPr>
      <w:r>
        <w:separator/>
      </w:r>
    </w:p>
  </w:footnote>
  <w:footnote w:type="continuationSeparator" w:id="0">
    <w:p w:rsidR="00B30CA3" w:rsidRDefault="00B30CA3" w:rsidP="00F3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EF" w:rsidRDefault="00F341E9" w:rsidP="00977190">
    <w:pPr>
      <w:pStyle w:val="Kopfzeile"/>
      <w:jc w:val="center"/>
    </w:pPr>
    <w:r>
      <w:t xml:space="preserve">Aufgabe zur Al-Luft-Batterie, Version 2 </w:t>
    </w:r>
  </w:p>
  <w:p w:rsidR="00560DEF" w:rsidRDefault="00B30C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E9"/>
    <w:rsid w:val="001E06A7"/>
    <w:rsid w:val="003F60B1"/>
    <w:rsid w:val="00465D01"/>
    <w:rsid w:val="004B48C1"/>
    <w:rsid w:val="006A7F15"/>
    <w:rsid w:val="007C7005"/>
    <w:rsid w:val="00904E4D"/>
    <w:rsid w:val="009402B6"/>
    <w:rsid w:val="009674AC"/>
    <w:rsid w:val="009C5466"/>
    <w:rsid w:val="00AE2E34"/>
    <w:rsid w:val="00AF3B7C"/>
    <w:rsid w:val="00AF62B2"/>
    <w:rsid w:val="00B079F7"/>
    <w:rsid w:val="00B30CA3"/>
    <w:rsid w:val="00B44606"/>
    <w:rsid w:val="00B67F60"/>
    <w:rsid w:val="00D33FD1"/>
    <w:rsid w:val="00D52D00"/>
    <w:rsid w:val="00E40A83"/>
    <w:rsid w:val="00F341E9"/>
    <w:rsid w:val="00F4128B"/>
    <w:rsid w:val="00FB733B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DE93C-923E-46DA-96F9-0B2252B5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41E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41E9"/>
  </w:style>
  <w:style w:type="paragraph" w:styleId="Fuzeile">
    <w:name w:val="footer"/>
    <w:basedOn w:val="Standard"/>
    <w:link w:val="FuzeileZchn"/>
    <w:uiPriority w:val="99"/>
    <w:unhideWhenUsed/>
    <w:rsid w:val="00F3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41E9"/>
  </w:style>
  <w:style w:type="paragraph" w:customStyle="1" w:styleId="Default">
    <w:name w:val="Default"/>
    <w:rsid w:val="00F34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3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3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LS</cp:lastModifiedBy>
  <cp:revision>8</cp:revision>
  <dcterms:created xsi:type="dcterms:W3CDTF">2015-02-22T11:21:00Z</dcterms:created>
  <dcterms:modified xsi:type="dcterms:W3CDTF">2015-03-13T19:04:00Z</dcterms:modified>
</cp:coreProperties>
</file>